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18392" w14:textId="77777777" w:rsidR="00B741A3" w:rsidRPr="00250171" w:rsidRDefault="00505468" w:rsidP="00304126">
      <w:pPr>
        <w:pStyle w:val="MemoHeader"/>
        <w:jc w:val="center"/>
        <w:rPr>
          <w:rFonts w:ascii="Times New Roman" w:hAnsi="Times New Roman"/>
          <w:szCs w:val="32"/>
        </w:rPr>
      </w:pPr>
      <w:bookmarkStart w:id="0" w:name="_GoBack"/>
      <w:bookmarkEnd w:id="0"/>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52214750" w14:textId="1F4DD147" w:rsidR="00957D37" w:rsidRPr="00991593" w:rsidRDefault="00957D37" w:rsidP="00C35ABA">
      <w:pPr>
        <w:jc w:val="both"/>
        <w:rPr>
          <w:rFonts w:cs="Times New Roman"/>
        </w:rPr>
      </w:pPr>
      <w:r w:rsidRPr="00991593">
        <w:rPr>
          <w:rFonts w:cs="Times New Roman"/>
          <w:b/>
        </w:rPr>
        <w:t>To:</w:t>
      </w:r>
      <w:r w:rsidRPr="00991593">
        <w:rPr>
          <w:rFonts w:cs="Times New Roman"/>
        </w:rPr>
        <w:tab/>
      </w:r>
      <w:r>
        <w:rPr>
          <w:rFonts w:cs="Times New Roman"/>
        </w:rPr>
        <w:tab/>
      </w:r>
      <w:r w:rsidR="00990F65">
        <w:rPr>
          <w:rFonts w:cs="Times New Roman"/>
        </w:rPr>
        <w:t>Kourtne</w:t>
      </w:r>
      <w:r w:rsidR="00B046B9">
        <w:rPr>
          <w:rFonts w:cs="Times New Roman"/>
        </w:rPr>
        <w:t>e</w:t>
      </w:r>
      <w:r w:rsidR="00990F65">
        <w:rPr>
          <w:rFonts w:cs="Times New Roman"/>
        </w:rPr>
        <w:t xml:space="preserve"> Jinks, </w:t>
      </w:r>
      <w:r w:rsidRPr="00991593">
        <w:rPr>
          <w:rFonts w:cs="Times New Roman"/>
        </w:rPr>
        <w:t>Attorney</w:t>
      </w:r>
    </w:p>
    <w:p w14:paraId="61B9A8A5" w14:textId="77777777" w:rsidR="00957D37" w:rsidRPr="00991593" w:rsidRDefault="00957D37" w:rsidP="00C35ABA">
      <w:pPr>
        <w:ind w:left="1440"/>
        <w:jc w:val="both"/>
        <w:rPr>
          <w:rFonts w:cs="Times New Roman"/>
        </w:rPr>
      </w:pPr>
      <w:r w:rsidRPr="00991593">
        <w:rPr>
          <w:rFonts w:cs="Times New Roman"/>
        </w:rPr>
        <w:t>Legal Division</w:t>
      </w:r>
    </w:p>
    <w:p w14:paraId="45F1247F" w14:textId="77777777" w:rsidR="00957D37" w:rsidRPr="00991593" w:rsidRDefault="00957D37" w:rsidP="00C35ABA">
      <w:pPr>
        <w:jc w:val="both"/>
        <w:rPr>
          <w:rFonts w:cs="Times New Roman"/>
        </w:rPr>
      </w:pPr>
    </w:p>
    <w:p w14:paraId="4F120170" w14:textId="6DC7D0B7" w:rsidR="00957D37" w:rsidRPr="00991593" w:rsidRDefault="00957D37" w:rsidP="00C35ABA">
      <w:pPr>
        <w:jc w:val="both"/>
        <w:rPr>
          <w:rFonts w:cs="Times New Roman"/>
        </w:rPr>
      </w:pPr>
      <w:r w:rsidRPr="00991593">
        <w:rPr>
          <w:rFonts w:cs="Times New Roman"/>
          <w:b/>
        </w:rPr>
        <w:t>From:</w:t>
      </w:r>
      <w:r w:rsidRPr="00991593">
        <w:rPr>
          <w:rFonts w:cs="Times New Roman"/>
        </w:rPr>
        <w:tab/>
      </w:r>
      <w:r>
        <w:rPr>
          <w:rFonts w:cs="Times New Roman"/>
        </w:rPr>
        <w:tab/>
      </w:r>
      <w:r w:rsidR="00F003B9">
        <w:rPr>
          <w:rFonts w:cs="Times New Roman"/>
        </w:rPr>
        <w:t>Jolie Mathis</w:t>
      </w:r>
      <w:r w:rsidRPr="00991593">
        <w:rPr>
          <w:rFonts w:cs="Times New Roman"/>
        </w:rPr>
        <w:t>, Engineering Specialist</w:t>
      </w:r>
    </w:p>
    <w:p w14:paraId="00CE15B6" w14:textId="77777777" w:rsidR="00957D37" w:rsidRPr="00991593" w:rsidRDefault="002B3CC6" w:rsidP="00C35ABA">
      <w:pPr>
        <w:ind w:left="1440"/>
        <w:jc w:val="both"/>
        <w:rPr>
          <w:rFonts w:cs="Times New Roman"/>
        </w:rPr>
      </w:pPr>
      <w:r>
        <w:rPr>
          <w:rFonts w:cs="Times New Roman"/>
        </w:rPr>
        <w:t>Infrastructure</w:t>
      </w:r>
      <w:r w:rsidRPr="00991593">
        <w:rPr>
          <w:rFonts w:cs="Times New Roman"/>
        </w:rPr>
        <w:t xml:space="preserve"> </w:t>
      </w:r>
      <w:r w:rsidR="00957D37" w:rsidRPr="00991593">
        <w:rPr>
          <w:rFonts w:cs="Times New Roman"/>
        </w:rPr>
        <w:t>Division</w:t>
      </w:r>
    </w:p>
    <w:p w14:paraId="7D23896E" w14:textId="77777777" w:rsidR="00957D37" w:rsidRPr="00991593" w:rsidRDefault="00957D37" w:rsidP="00C35ABA">
      <w:pPr>
        <w:ind w:left="1440" w:hanging="1440"/>
        <w:jc w:val="both"/>
        <w:rPr>
          <w:rFonts w:cs="Times New Roman"/>
        </w:rPr>
      </w:pPr>
    </w:p>
    <w:p w14:paraId="575C4882" w14:textId="20164862" w:rsidR="00957D37" w:rsidRPr="00991593" w:rsidRDefault="00957D37" w:rsidP="00C35ABA">
      <w:pPr>
        <w:jc w:val="both"/>
        <w:rPr>
          <w:rFonts w:cs="Times New Roman"/>
        </w:rPr>
      </w:pPr>
      <w:r w:rsidRPr="00991593">
        <w:rPr>
          <w:rFonts w:cs="Times New Roman"/>
          <w:b/>
        </w:rPr>
        <w:t>Date:</w:t>
      </w:r>
      <w:r w:rsidRPr="00991593">
        <w:rPr>
          <w:rFonts w:cs="Times New Roman"/>
        </w:rPr>
        <w:t xml:space="preserve">  </w:t>
      </w:r>
      <w:r w:rsidRPr="00991593">
        <w:rPr>
          <w:rFonts w:cs="Times New Roman"/>
        </w:rPr>
        <w:tab/>
      </w:r>
      <w:r>
        <w:rPr>
          <w:rFonts w:cs="Times New Roman"/>
        </w:rPr>
        <w:tab/>
      </w:r>
      <w:r w:rsidR="0036780B">
        <w:rPr>
          <w:rFonts w:cs="Times New Roman"/>
        </w:rPr>
        <w:t>Ma</w:t>
      </w:r>
      <w:r w:rsidR="00F003B9">
        <w:rPr>
          <w:rFonts w:cs="Times New Roman"/>
        </w:rPr>
        <w:t>y 1</w:t>
      </w:r>
      <w:r w:rsidR="00DF5C71">
        <w:rPr>
          <w:rFonts w:cs="Times New Roman"/>
        </w:rPr>
        <w:t>5</w:t>
      </w:r>
      <w:r>
        <w:rPr>
          <w:rFonts w:cs="Times New Roman"/>
        </w:rPr>
        <w:t>, 20</w:t>
      </w:r>
      <w:r w:rsidR="001147EE">
        <w:rPr>
          <w:rFonts w:cs="Times New Roman"/>
        </w:rPr>
        <w:t>20</w:t>
      </w:r>
    </w:p>
    <w:p w14:paraId="0A5678E0" w14:textId="77777777" w:rsidR="00957D37" w:rsidRPr="00991593" w:rsidRDefault="00957D37" w:rsidP="00C35ABA">
      <w:pPr>
        <w:ind w:left="1440" w:hanging="1440"/>
        <w:jc w:val="both"/>
        <w:rPr>
          <w:rFonts w:cs="Times New Roman"/>
        </w:rPr>
      </w:pPr>
    </w:p>
    <w:p w14:paraId="3267CE17" w14:textId="78EC7B61" w:rsidR="003F51B1" w:rsidRPr="00990F65" w:rsidRDefault="00957D37" w:rsidP="00990F65">
      <w:pPr>
        <w:tabs>
          <w:tab w:val="left" w:pos="1440"/>
        </w:tabs>
        <w:ind w:left="1440" w:hanging="1440"/>
        <w:jc w:val="both"/>
        <w:rPr>
          <w:rFonts w:cs="Times New Roman"/>
          <w:i/>
        </w:rPr>
      </w:pPr>
      <w:r w:rsidRPr="00991593">
        <w:rPr>
          <w:rFonts w:cs="Times New Roman"/>
          <w:b/>
        </w:rPr>
        <w:t>Subject:</w:t>
      </w:r>
      <w:r w:rsidRPr="00991593">
        <w:rPr>
          <w:rFonts w:cs="Times New Roman"/>
          <w:b/>
        </w:rPr>
        <w:tab/>
      </w:r>
      <w:r w:rsidR="00990F65" w:rsidRPr="005824BD">
        <w:rPr>
          <w:rFonts w:cs="Times New Roman"/>
          <w:b/>
        </w:rPr>
        <w:t>Docket No.</w:t>
      </w:r>
      <w:r w:rsidR="00990F65">
        <w:rPr>
          <w:rFonts w:cs="Times New Roman"/>
          <w:b/>
        </w:rPr>
        <w:t xml:space="preserve"> 50553</w:t>
      </w:r>
      <w:r w:rsidR="00990F65" w:rsidRPr="005824BD">
        <w:rPr>
          <w:rFonts w:cs="Times New Roman"/>
        </w:rPr>
        <w:t xml:space="preserve">, </w:t>
      </w:r>
      <w:r w:rsidR="00990F65" w:rsidRPr="005824BD">
        <w:rPr>
          <w:rFonts w:cs="Times New Roman"/>
          <w:i/>
        </w:rPr>
        <w:t xml:space="preserve">Application of </w:t>
      </w:r>
      <w:r w:rsidR="00990F65" w:rsidRPr="005824BD">
        <w:rPr>
          <w:rFonts w:cs="Times New Roman"/>
          <w:i/>
        </w:rPr>
        <w:fldChar w:fldCharType="begin"/>
      </w:r>
      <w:r w:rsidR="00990F65" w:rsidRPr="005824BD">
        <w:rPr>
          <w:rFonts w:cs="Times New Roman"/>
          <w:i/>
        </w:rPr>
        <w:instrText xml:space="preserve"> MERGEFIELD Applicant </w:instrText>
      </w:r>
      <w:r w:rsidR="00990F65" w:rsidRPr="005824BD">
        <w:rPr>
          <w:rFonts w:cs="Times New Roman"/>
          <w:i/>
        </w:rPr>
        <w:fldChar w:fldCharType="separate"/>
      </w:r>
      <w:r w:rsidR="00990F65">
        <w:rPr>
          <w:rFonts w:cs="Times New Roman"/>
          <w:i/>
          <w:noProof/>
        </w:rPr>
        <w:t>County Line Special Utility District</w:t>
      </w:r>
      <w:r w:rsidR="00990F65" w:rsidRPr="005824BD">
        <w:rPr>
          <w:rFonts w:cs="Times New Roman"/>
          <w:i/>
          <w:noProof/>
        </w:rPr>
        <w:t xml:space="preserve"> to Amend</w:t>
      </w:r>
      <w:r w:rsidR="00990F65" w:rsidRPr="005824BD">
        <w:rPr>
          <w:rFonts w:cs="Times New Roman"/>
          <w:i/>
        </w:rPr>
        <w:fldChar w:fldCharType="end"/>
      </w:r>
      <w:r w:rsidR="00990F65" w:rsidRPr="005824BD">
        <w:rPr>
          <w:rFonts w:cs="Times New Roman"/>
          <w:i/>
        </w:rPr>
        <w:t xml:space="preserve"> its Certificate of Convenience and Necessity </w:t>
      </w:r>
      <w:r w:rsidR="00990F65">
        <w:rPr>
          <w:rFonts w:cs="Times New Roman"/>
          <w:i/>
        </w:rPr>
        <w:t xml:space="preserve">and </w:t>
      </w:r>
      <w:r w:rsidR="00DF5C71">
        <w:rPr>
          <w:rFonts w:cs="Times New Roman"/>
          <w:i/>
        </w:rPr>
        <w:t xml:space="preserve">to </w:t>
      </w:r>
      <w:r w:rsidR="00990F65">
        <w:rPr>
          <w:rFonts w:cs="Times New Roman"/>
          <w:i/>
        </w:rPr>
        <w:t>Decertify a Portion of Polonia Water Supply Corporation</w:t>
      </w:r>
      <w:r w:rsidR="00DF5C71">
        <w:rPr>
          <w:rFonts w:cs="Times New Roman"/>
          <w:i/>
        </w:rPr>
        <w:t>’s</w:t>
      </w:r>
      <w:r w:rsidR="00990F65">
        <w:rPr>
          <w:rFonts w:cs="Times New Roman"/>
          <w:i/>
        </w:rPr>
        <w:t xml:space="preserve"> </w:t>
      </w:r>
      <w:r w:rsidR="00DF5C71" w:rsidRPr="005824BD">
        <w:rPr>
          <w:rFonts w:cs="Times New Roman"/>
          <w:i/>
        </w:rPr>
        <w:t xml:space="preserve">Certificate of Convenience and Necessity </w:t>
      </w:r>
      <w:r w:rsidR="00990F65" w:rsidRPr="005824BD">
        <w:rPr>
          <w:rFonts w:cs="Times New Roman"/>
          <w:i/>
        </w:rPr>
        <w:t xml:space="preserve"> in </w:t>
      </w:r>
      <w:r w:rsidR="00990F65">
        <w:rPr>
          <w:rFonts w:cs="Times New Roman"/>
          <w:i/>
        </w:rPr>
        <w:t xml:space="preserve">Hays and Caldwell </w:t>
      </w:r>
      <w:r w:rsidR="00990F65" w:rsidRPr="005824BD">
        <w:rPr>
          <w:rFonts w:cs="Times New Roman"/>
          <w:i/>
        </w:rPr>
        <w:t>Count</w:t>
      </w:r>
      <w:r w:rsidR="00990F65">
        <w:rPr>
          <w:rFonts w:cs="Times New Roman"/>
          <w:i/>
        </w:rPr>
        <w:t>ies</w:t>
      </w:r>
      <w:r w:rsidR="00990F65" w:rsidRPr="00EA0B92">
        <w:rPr>
          <w:rFonts w:cs="Times New Roman"/>
          <w:i/>
        </w:rPr>
        <w:t xml:space="preserve"> </w:t>
      </w:r>
    </w:p>
    <w:p w14:paraId="535A2258" w14:textId="3AB0F118" w:rsidR="002B3CC6" w:rsidRDefault="002B3CC6" w:rsidP="00C35ABA">
      <w:pPr>
        <w:autoSpaceDE w:val="0"/>
        <w:autoSpaceDN w:val="0"/>
        <w:adjustRightInd w:val="0"/>
        <w:jc w:val="both"/>
        <w:rPr>
          <w:rFonts w:cs="Times New Roman"/>
        </w:rPr>
      </w:pPr>
    </w:p>
    <w:p w14:paraId="20DB9E80" w14:textId="23462C28" w:rsidR="00D75EC6" w:rsidRDefault="00990F65" w:rsidP="00D75EC6">
      <w:pPr>
        <w:jc w:val="both"/>
        <w:rPr>
          <w:rFonts w:cs="Times New Roman"/>
        </w:rPr>
      </w:pPr>
      <w:r w:rsidRPr="00990F65">
        <w:rPr>
          <w:rFonts w:cs="Times New Roman"/>
        </w:rPr>
        <w:t>On February 14, 2020, County Line Special Utility District (</w:t>
      </w:r>
      <w:bookmarkStart w:id="1" w:name="_Hlk34816742"/>
      <w:r w:rsidRPr="00990F65">
        <w:rPr>
          <w:rFonts w:cs="Times New Roman"/>
        </w:rPr>
        <w:t>County Line SUD</w:t>
      </w:r>
      <w:bookmarkEnd w:id="1"/>
      <w:r w:rsidRPr="00990F65">
        <w:rPr>
          <w:rFonts w:cs="Times New Roman"/>
        </w:rPr>
        <w:t xml:space="preserve">) filed an application to amend its water Certificate of Convenience and Necessity (CCN) No. 10292 and decertify a portion of Polonia Water Supply Corporation’s </w:t>
      </w:r>
      <w:r w:rsidR="00B046B9">
        <w:rPr>
          <w:rFonts w:cs="Times New Roman"/>
        </w:rPr>
        <w:t xml:space="preserve">(Polonia WSC) </w:t>
      </w:r>
      <w:r w:rsidRPr="00990F65">
        <w:rPr>
          <w:rFonts w:cs="Times New Roman"/>
        </w:rPr>
        <w:t xml:space="preserve">CCN </w:t>
      </w:r>
      <w:r w:rsidR="00DF5C71">
        <w:rPr>
          <w:rFonts w:cs="Times New Roman"/>
        </w:rPr>
        <w:t xml:space="preserve">No. </w:t>
      </w:r>
      <w:r w:rsidRPr="00990F65">
        <w:rPr>
          <w:rFonts w:cs="Times New Roman"/>
        </w:rPr>
        <w:t xml:space="preserve">10420 in Hays and Caldwell Counties, Texas, pursuant to Texas Water Code </w:t>
      </w:r>
      <w:r>
        <w:rPr>
          <w:rFonts w:cs="Times New Roman"/>
        </w:rPr>
        <w:t xml:space="preserve">(TWC) </w:t>
      </w:r>
      <w:r w:rsidRPr="00990F65">
        <w:rPr>
          <w:rFonts w:cs="Times New Roman"/>
        </w:rPr>
        <w:t xml:space="preserve">§§ 13.242 to 13.250 and 16 Texas Administrative Code </w:t>
      </w:r>
      <w:r>
        <w:rPr>
          <w:rFonts w:cs="Times New Roman"/>
        </w:rPr>
        <w:t xml:space="preserve">(TAC) </w:t>
      </w:r>
      <w:r w:rsidRPr="00990F65">
        <w:rPr>
          <w:rFonts w:cs="Times New Roman"/>
        </w:rPr>
        <w:t>§§ 24.</w:t>
      </w:r>
      <w:r w:rsidR="00B046B9">
        <w:rPr>
          <w:rFonts w:cs="Times New Roman"/>
        </w:rPr>
        <w:t>225</w:t>
      </w:r>
      <w:r w:rsidR="00B046B9" w:rsidRPr="00990F65">
        <w:rPr>
          <w:rFonts w:cs="Times New Roman"/>
        </w:rPr>
        <w:t xml:space="preserve"> </w:t>
      </w:r>
      <w:r w:rsidRPr="00990F65">
        <w:rPr>
          <w:rFonts w:cs="Times New Roman"/>
        </w:rPr>
        <w:t>to 24.</w:t>
      </w:r>
      <w:r w:rsidR="00B046B9">
        <w:rPr>
          <w:rFonts w:cs="Times New Roman"/>
        </w:rPr>
        <w:t>237</w:t>
      </w:r>
      <w:r w:rsidRPr="00990F65">
        <w:rPr>
          <w:rFonts w:cs="Times New Roman"/>
        </w:rPr>
        <w:t xml:space="preserve">.  </w:t>
      </w:r>
    </w:p>
    <w:p w14:paraId="286D92CD" w14:textId="3476D7C6" w:rsidR="00990F65" w:rsidRDefault="00990F65" w:rsidP="00D75EC6">
      <w:pPr>
        <w:jc w:val="both"/>
        <w:rPr>
          <w:rFonts w:cs="Times New Roman"/>
          <w:bCs/>
        </w:rPr>
      </w:pPr>
    </w:p>
    <w:p w14:paraId="4E4086B1" w14:textId="54C0E8D6" w:rsidR="00601EDA" w:rsidRDefault="00584CC0" w:rsidP="00D75EC6">
      <w:pPr>
        <w:jc w:val="both"/>
        <w:rPr>
          <w:rFonts w:cs="Times New Roman"/>
          <w:bCs/>
        </w:rPr>
      </w:pPr>
      <w:r w:rsidRPr="00584CC0">
        <w:rPr>
          <w:rFonts w:cs="Times New Roman"/>
          <w:bCs/>
        </w:rPr>
        <w:t xml:space="preserve">County Line SUD </w:t>
      </w:r>
      <w:r>
        <w:rPr>
          <w:rFonts w:cs="Times New Roman"/>
        </w:rPr>
        <w:t xml:space="preserve">currently owns and operates </w:t>
      </w:r>
      <w:r w:rsidR="00517DCD">
        <w:rPr>
          <w:rFonts w:cs="Times New Roman"/>
        </w:rPr>
        <w:t xml:space="preserve">a </w:t>
      </w:r>
      <w:r>
        <w:rPr>
          <w:rFonts w:cs="Times New Roman"/>
        </w:rPr>
        <w:t>Texas Commission on Environmental Quality (TCEQ) public water system (PWS) that is registered under</w:t>
      </w:r>
      <w:r w:rsidR="00517DCD">
        <w:rPr>
          <w:rFonts w:cs="Times New Roman"/>
        </w:rPr>
        <w:t xml:space="preserve"> </w:t>
      </w:r>
      <w:r>
        <w:rPr>
          <w:rFonts w:cs="Times New Roman"/>
        </w:rPr>
        <w:t>PWS ID 1</w:t>
      </w:r>
      <w:r w:rsidR="00517DCD">
        <w:rPr>
          <w:rFonts w:cs="Times New Roman"/>
        </w:rPr>
        <w:t>050038</w:t>
      </w:r>
      <w:r>
        <w:rPr>
          <w:rFonts w:cs="Times New Roman"/>
        </w:rPr>
        <w:t>.</w:t>
      </w:r>
      <w:r w:rsidR="00517DCD">
        <w:rPr>
          <w:rFonts w:cs="Times New Roman"/>
        </w:rPr>
        <w:t xml:space="preserve"> The </w:t>
      </w:r>
      <w:r w:rsidR="006714FF">
        <w:rPr>
          <w:rFonts w:cs="Times New Roman"/>
        </w:rPr>
        <w:t>proposed</w:t>
      </w:r>
      <w:r w:rsidR="00517DCD">
        <w:rPr>
          <w:rFonts w:cs="Times New Roman"/>
        </w:rPr>
        <w:t xml:space="preserve"> amendment</w:t>
      </w:r>
      <w:r w:rsidR="006714FF">
        <w:rPr>
          <w:rFonts w:cs="Times New Roman"/>
        </w:rPr>
        <w:t xml:space="preserve"> includes two portions of area to be incorporated into County Line SUD’s CCN. The application also requests a portion of County Line SUD’s CCN and a portion of Polonia WSC’s CCN</w:t>
      </w:r>
      <w:r w:rsidR="006714FF" w:rsidRPr="006714FF">
        <w:t xml:space="preserve"> </w:t>
      </w:r>
      <w:r w:rsidR="006714FF" w:rsidRPr="006714FF">
        <w:rPr>
          <w:rFonts w:cs="Times New Roman"/>
        </w:rPr>
        <w:t>be decertified</w:t>
      </w:r>
      <w:r w:rsidR="006714FF">
        <w:rPr>
          <w:rFonts w:cs="Times New Roman"/>
        </w:rPr>
        <w:t xml:space="preserve">. The application included a request for service from </w:t>
      </w:r>
      <w:r w:rsidR="0036724C">
        <w:rPr>
          <w:rFonts w:cs="Times New Roman"/>
        </w:rPr>
        <w:t>t</w:t>
      </w:r>
      <w:r w:rsidR="006714FF">
        <w:rPr>
          <w:rFonts w:cs="Times New Roman"/>
        </w:rPr>
        <w:t xml:space="preserve">he developer of </w:t>
      </w:r>
      <w:r w:rsidR="0036724C">
        <w:rPr>
          <w:rFonts w:cs="Times New Roman"/>
          <w:bCs/>
        </w:rPr>
        <w:t xml:space="preserve">a </w:t>
      </w:r>
      <w:r w:rsidR="00601EDA" w:rsidRPr="00601EDA">
        <w:rPr>
          <w:rFonts w:cs="Times New Roman"/>
          <w:bCs/>
        </w:rPr>
        <w:t xml:space="preserve">proposed </w:t>
      </w:r>
      <w:r w:rsidR="0036724C">
        <w:rPr>
          <w:rFonts w:cs="Times New Roman"/>
          <w:bCs/>
        </w:rPr>
        <w:t>subdivision named “</w:t>
      </w:r>
      <w:r w:rsidR="00601EDA" w:rsidRPr="00601EDA">
        <w:rPr>
          <w:rFonts w:cs="Times New Roman"/>
          <w:bCs/>
        </w:rPr>
        <w:t>Harmony Hills Subdivision</w:t>
      </w:r>
      <w:r w:rsidR="00B046B9">
        <w:rPr>
          <w:rFonts w:cs="Times New Roman"/>
          <w:bCs/>
        </w:rPr>
        <w:t>.</w:t>
      </w:r>
      <w:r w:rsidR="0036724C">
        <w:rPr>
          <w:rFonts w:cs="Times New Roman"/>
          <w:bCs/>
        </w:rPr>
        <w:t>”</w:t>
      </w:r>
      <w:r w:rsidR="00517DCD">
        <w:rPr>
          <w:rFonts w:cs="Times New Roman"/>
          <w:bCs/>
        </w:rPr>
        <w:t xml:space="preserve"> </w:t>
      </w:r>
      <w:r w:rsidR="0036724C">
        <w:rPr>
          <w:rFonts w:cs="Times New Roman"/>
          <w:bCs/>
        </w:rPr>
        <w:t xml:space="preserve">According to the developer’s request, the </w:t>
      </w:r>
      <w:r w:rsidR="007E350D">
        <w:rPr>
          <w:rFonts w:cs="Times New Roman"/>
          <w:bCs/>
        </w:rPr>
        <w:t xml:space="preserve">area </w:t>
      </w:r>
      <w:r w:rsidR="006714FF">
        <w:rPr>
          <w:rFonts w:cs="Times New Roman"/>
          <w:bCs/>
        </w:rPr>
        <w:t xml:space="preserve">for Harmony Hills Subdivision </w:t>
      </w:r>
      <w:r w:rsidR="007E350D">
        <w:rPr>
          <w:rFonts w:cs="Times New Roman"/>
          <w:bCs/>
        </w:rPr>
        <w:t xml:space="preserve">is approximately </w:t>
      </w:r>
      <w:r w:rsidR="00601EDA" w:rsidRPr="00601EDA">
        <w:rPr>
          <w:rFonts w:cs="Times New Roman"/>
          <w:bCs/>
        </w:rPr>
        <w:t xml:space="preserve">188 acres and </w:t>
      </w:r>
      <w:r w:rsidR="007E350D">
        <w:rPr>
          <w:rFonts w:cs="Times New Roman"/>
          <w:bCs/>
        </w:rPr>
        <w:t xml:space="preserve">has a proposed </w:t>
      </w:r>
      <w:r w:rsidR="00601EDA" w:rsidRPr="00601EDA">
        <w:rPr>
          <w:rFonts w:cs="Times New Roman"/>
          <w:bCs/>
        </w:rPr>
        <w:t>620 residential lots and 1 commercial lot</w:t>
      </w:r>
      <w:r w:rsidR="007E350D">
        <w:rPr>
          <w:rFonts w:cs="Times New Roman"/>
          <w:bCs/>
        </w:rPr>
        <w:t xml:space="preserve">. </w:t>
      </w:r>
      <w:r w:rsidR="0036724C">
        <w:rPr>
          <w:rFonts w:cs="Times New Roman"/>
          <w:bCs/>
        </w:rPr>
        <w:t xml:space="preserve">However, County Line SUD’s application states that the amendment includes only 300 proposed connections. The application does not specify which portion of the requested area is applicable to the developer’s request for service. The decertification requests appear to be </w:t>
      </w:r>
      <w:proofErr w:type="gramStart"/>
      <w:r w:rsidR="0036724C">
        <w:rPr>
          <w:rFonts w:cs="Times New Roman"/>
          <w:bCs/>
        </w:rPr>
        <w:t>in an effort to</w:t>
      </w:r>
      <w:proofErr w:type="gramEnd"/>
      <w:r w:rsidR="0036724C">
        <w:rPr>
          <w:rFonts w:cs="Times New Roman"/>
          <w:bCs/>
        </w:rPr>
        <w:t xml:space="preserve"> align the CCNs with roadways and property lines, and to clearly delineate water service utility providers in the area. </w:t>
      </w:r>
    </w:p>
    <w:p w14:paraId="55C5317B" w14:textId="0908324C" w:rsidR="0036724C" w:rsidRDefault="0036724C" w:rsidP="00D75EC6">
      <w:pPr>
        <w:jc w:val="both"/>
        <w:rPr>
          <w:rFonts w:cs="Times New Roman"/>
          <w:bCs/>
        </w:rPr>
      </w:pPr>
    </w:p>
    <w:p w14:paraId="1A7E55B1" w14:textId="4D4750BC" w:rsidR="0036724C" w:rsidRDefault="0036724C" w:rsidP="00D75EC6">
      <w:pPr>
        <w:jc w:val="both"/>
        <w:rPr>
          <w:rFonts w:cs="Times New Roman"/>
          <w:bCs/>
        </w:rPr>
      </w:pPr>
      <w:r>
        <w:rPr>
          <w:rFonts w:cs="Times New Roman"/>
          <w:bCs/>
        </w:rPr>
        <w:t xml:space="preserve">Staff recommends that the application be found deficient and not accepted for filing. </w:t>
      </w:r>
    </w:p>
    <w:p w14:paraId="200A2DC1" w14:textId="418A0CBF" w:rsidR="006E12A5" w:rsidRPr="006E12A5" w:rsidRDefault="006E12A5" w:rsidP="00D75EC6">
      <w:pPr>
        <w:jc w:val="both"/>
        <w:rPr>
          <w:rFonts w:cs="Times New Roman"/>
          <w:b/>
          <w:i/>
          <w:iCs/>
        </w:rPr>
      </w:pPr>
    </w:p>
    <w:p w14:paraId="6817C7BD" w14:textId="441B1D6B" w:rsidR="006E12A5" w:rsidRDefault="006E12A5" w:rsidP="00D75EC6">
      <w:pPr>
        <w:jc w:val="both"/>
        <w:rPr>
          <w:rFonts w:cs="Times New Roman"/>
          <w:b/>
          <w:i/>
          <w:iCs/>
        </w:rPr>
      </w:pPr>
      <w:r w:rsidRPr="006E12A5">
        <w:rPr>
          <w:rFonts w:cs="Times New Roman"/>
          <w:b/>
          <w:i/>
          <w:iCs/>
        </w:rPr>
        <w:t xml:space="preserve">Mapping Deficiencies: </w:t>
      </w:r>
    </w:p>
    <w:p w14:paraId="5F4468B6" w14:textId="77777777" w:rsidR="00DA7CD1" w:rsidRPr="006E12A5" w:rsidRDefault="00DA7CD1" w:rsidP="00D75EC6">
      <w:pPr>
        <w:jc w:val="both"/>
        <w:rPr>
          <w:rFonts w:cs="Times New Roman"/>
          <w:b/>
          <w:i/>
          <w:iCs/>
        </w:rPr>
      </w:pPr>
    </w:p>
    <w:p w14:paraId="3517BD6A" w14:textId="052AA673" w:rsidR="00920E04" w:rsidRDefault="00DF5C71" w:rsidP="00920E04">
      <w:pPr>
        <w:jc w:val="both"/>
      </w:pPr>
      <w:r>
        <w:t>Staff recommends that t</w:t>
      </w:r>
      <w:r w:rsidR="00920E04">
        <w:t>he digital data filed on April 17, 2020 is deficient</w:t>
      </w:r>
      <w:r w:rsidR="007317CA">
        <w:t xml:space="preserve"> because t</w:t>
      </w:r>
      <w:r w:rsidR="00920E04">
        <w:t>he portion of the requested area that is dually certificated with County Line SUD and Polonia WSC</w:t>
      </w:r>
      <w:r>
        <w:t xml:space="preserve"> does not </w:t>
      </w:r>
      <w:r w:rsidR="00920E04">
        <w:t xml:space="preserve">accurately align along boundaries of Polonia WSC’s CCN No. 10420.  </w:t>
      </w:r>
    </w:p>
    <w:p w14:paraId="6ACA504A" w14:textId="77777777" w:rsidR="00920E04" w:rsidRDefault="00920E04" w:rsidP="00920E04"/>
    <w:p w14:paraId="6E771D58" w14:textId="504031A3" w:rsidR="00920E04" w:rsidRPr="00377683" w:rsidRDefault="007317CA" w:rsidP="00920E04">
      <w:pPr>
        <w:jc w:val="both"/>
      </w:pPr>
      <w:r>
        <w:t xml:space="preserve">Staff recommends that County Line SUD </w:t>
      </w:r>
      <w:r w:rsidR="00920E04" w:rsidRPr="00377683">
        <w:t xml:space="preserve">submit the following </w:t>
      </w:r>
      <w:r w:rsidR="00920E04">
        <w:t xml:space="preserve">items </w:t>
      </w:r>
      <w:r w:rsidR="00920E04" w:rsidRPr="00377683">
        <w:t>to resolve the mapping deficiencies:</w:t>
      </w:r>
    </w:p>
    <w:p w14:paraId="6AAD998D" w14:textId="77777777" w:rsidR="00920E04" w:rsidRDefault="00920E04" w:rsidP="00920E04">
      <w:pPr>
        <w:pStyle w:val="ListParagraph"/>
        <w:numPr>
          <w:ilvl w:val="0"/>
          <w:numId w:val="3"/>
        </w:numPr>
        <w:jc w:val="both"/>
      </w:pPr>
      <w:r>
        <w:t>Revised d</w:t>
      </w:r>
      <w:r w:rsidRPr="00377683">
        <w:t xml:space="preserve">igital data </w:t>
      </w:r>
      <w:r>
        <w:t xml:space="preserve">for the requested </w:t>
      </w:r>
      <w:r w:rsidRPr="00377683">
        <w:t>area</w:t>
      </w:r>
      <w:r>
        <w:t>s each provided as a single polygon record, in a shapefile (SHP) format,</w:t>
      </w:r>
      <w:r w:rsidRPr="00377683">
        <w:t xml:space="preserve"> </w:t>
      </w:r>
      <w:r>
        <w:t>georeferenced in NAD83 Texas Statewide Mapping System (Meters)</w:t>
      </w:r>
      <w:r w:rsidRPr="00377683">
        <w:t>.</w:t>
      </w:r>
    </w:p>
    <w:p w14:paraId="20E8954F" w14:textId="77777777" w:rsidR="00920E04" w:rsidRDefault="00920E04" w:rsidP="00920E04">
      <w:pPr>
        <w:jc w:val="both"/>
      </w:pPr>
    </w:p>
    <w:p w14:paraId="15B4BE6F" w14:textId="77777777" w:rsidR="00920E04" w:rsidRDefault="00920E04" w:rsidP="00920E04">
      <w:pPr>
        <w:ind w:left="342" w:hanging="342"/>
        <w:jc w:val="both"/>
      </w:pPr>
      <w:r>
        <w:t xml:space="preserve">Staff recommends the Applicant obtain additional mapping guidance from the PUC’s mapping </w:t>
      </w:r>
    </w:p>
    <w:p w14:paraId="51FA6DC8" w14:textId="479DADF9" w:rsidR="00920E04" w:rsidRDefault="00920E04" w:rsidP="00920E04">
      <w:pPr>
        <w:ind w:left="342" w:hanging="342"/>
        <w:jc w:val="both"/>
      </w:pPr>
      <w:r>
        <w:t>staff, Ms. Tracy Montes at (512)</w:t>
      </w:r>
      <w:r w:rsidR="007317CA">
        <w:t xml:space="preserve"> </w:t>
      </w:r>
      <w:r>
        <w:t>936-7187 or tracy.montes@puc.texas.gov to resolve the mapping</w:t>
      </w:r>
    </w:p>
    <w:p w14:paraId="700015D7" w14:textId="4984AFB1" w:rsidR="00920E04" w:rsidRDefault="00920E04" w:rsidP="00920E04">
      <w:pPr>
        <w:jc w:val="both"/>
      </w:pPr>
      <w:r>
        <w:t>deficiencies.</w:t>
      </w:r>
      <w:r w:rsidR="007317CA">
        <w:t xml:space="preserve"> </w:t>
      </w:r>
    </w:p>
    <w:sectPr w:rsidR="00920E04" w:rsidSect="007349C8">
      <w:footerReference w:type="even" r:id="rId8"/>
      <w:endnotePr>
        <w:numFmt w:val="lowerLetter"/>
      </w:endnotePr>
      <w:type w:val="continuous"/>
      <w:pgSz w:w="12240" w:h="15840"/>
      <w:pgMar w:top="432"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4ECCD" w14:textId="77777777" w:rsidR="00B024C1" w:rsidRDefault="00B024C1">
      <w:r>
        <w:separator/>
      </w:r>
    </w:p>
  </w:endnote>
  <w:endnote w:type="continuationSeparator" w:id="0">
    <w:p w14:paraId="1B10E143" w14:textId="77777777" w:rsidR="00B024C1" w:rsidRDefault="00B0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6879"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9A23" w14:textId="77777777" w:rsidR="00B024C1" w:rsidRDefault="00B024C1">
      <w:r>
        <w:separator/>
      </w:r>
    </w:p>
  </w:footnote>
  <w:footnote w:type="continuationSeparator" w:id="0">
    <w:p w14:paraId="2345DD75" w14:textId="77777777" w:rsidR="00B024C1" w:rsidRDefault="00B02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BEA4B49"/>
    <w:multiLevelType w:val="hybridMultilevel"/>
    <w:tmpl w:val="FDDEB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D7605"/>
    <w:multiLevelType w:val="hybridMultilevel"/>
    <w:tmpl w:val="889EBC26"/>
    <w:lvl w:ilvl="0" w:tplc="CB1A35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5"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863F2"/>
    <w:multiLevelType w:val="hybridMultilevel"/>
    <w:tmpl w:val="09403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3"/>
  </w:num>
  <w:num w:numId="3">
    <w:abstractNumId w:val="2"/>
  </w:num>
  <w:num w:numId="4">
    <w:abstractNumId w:val="5"/>
  </w:num>
  <w:num w:numId="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F2"/>
    <w:rsid w:val="00003EA7"/>
    <w:rsid w:val="00005130"/>
    <w:rsid w:val="0001010B"/>
    <w:rsid w:val="00011D2E"/>
    <w:rsid w:val="0001437A"/>
    <w:rsid w:val="00014919"/>
    <w:rsid w:val="0001782F"/>
    <w:rsid w:val="00017936"/>
    <w:rsid w:val="00017FA6"/>
    <w:rsid w:val="00020FE2"/>
    <w:rsid w:val="00024E29"/>
    <w:rsid w:val="00027F22"/>
    <w:rsid w:val="0003192F"/>
    <w:rsid w:val="00032BAF"/>
    <w:rsid w:val="00033835"/>
    <w:rsid w:val="00044431"/>
    <w:rsid w:val="00045F8C"/>
    <w:rsid w:val="0004616C"/>
    <w:rsid w:val="00046613"/>
    <w:rsid w:val="00046C7C"/>
    <w:rsid w:val="00046CF3"/>
    <w:rsid w:val="00046EDF"/>
    <w:rsid w:val="000523F2"/>
    <w:rsid w:val="00053301"/>
    <w:rsid w:val="000537C8"/>
    <w:rsid w:val="000612A4"/>
    <w:rsid w:val="000626C0"/>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24E1"/>
    <w:rsid w:val="000A7D56"/>
    <w:rsid w:val="000B081A"/>
    <w:rsid w:val="000B1E94"/>
    <w:rsid w:val="000B3B26"/>
    <w:rsid w:val="000B6753"/>
    <w:rsid w:val="000C1DF3"/>
    <w:rsid w:val="000C36F6"/>
    <w:rsid w:val="000C7227"/>
    <w:rsid w:val="000D6B02"/>
    <w:rsid w:val="000D6BB7"/>
    <w:rsid w:val="000E0982"/>
    <w:rsid w:val="000E31C5"/>
    <w:rsid w:val="000E48E4"/>
    <w:rsid w:val="000E4FED"/>
    <w:rsid w:val="000E726D"/>
    <w:rsid w:val="000E7E8C"/>
    <w:rsid w:val="000F1B08"/>
    <w:rsid w:val="000F2BF1"/>
    <w:rsid w:val="000F448C"/>
    <w:rsid w:val="000F47E0"/>
    <w:rsid w:val="000F4E7D"/>
    <w:rsid w:val="000F50B3"/>
    <w:rsid w:val="000F5E2F"/>
    <w:rsid w:val="000F6F73"/>
    <w:rsid w:val="00100EFA"/>
    <w:rsid w:val="001028CF"/>
    <w:rsid w:val="0010740E"/>
    <w:rsid w:val="00111C4A"/>
    <w:rsid w:val="001122B3"/>
    <w:rsid w:val="001135BA"/>
    <w:rsid w:val="001143A9"/>
    <w:rsid w:val="001147EE"/>
    <w:rsid w:val="00114CBF"/>
    <w:rsid w:val="00114F1A"/>
    <w:rsid w:val="001170B9"/>
    <w:rsid w:val="001234E6"/>
    <w:rsid w:val="00125461"/>
    <w:rsid w:val="00125E0B"/>
    <w:rsid w:val="00127779"/>
    <w:rsid w:val="001324DF"/>
    <w:rsid w:val="00134A23"/>
    <w:rsid w:val="001444D0"/>
    <w:rsid w:val="00155510"/>
    <w:rsid w:val="00155F5E"/>
    <w:rsid w:val="0015746B"/>
    <w:rsid w:val="00157586"/>
    <w:rsid w:val="0016016F"/>
    <w:rsid w:val="00160869"/>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38BD"/>
    <w:rsid w:val="001A69F6"/>
    <w:rsid w:val="001B0266"/>
    <w:rsid w:val="001B260C"/>
    <w:rsid w:val="001B3C11"/>
    <w:rsid w:val="001B4B04"/>
    <w:rsid w:val="001B5369"/>
    <w:rsid w:val="001B70B9"/>
    <w:rsid w:val="001C1ACF"/>
    <w:rsid w:val="001C2A90"/>
    <w:rsid w:val="001C7471"/>
    <w:rsid w:val="001C7D2D"/>
    <w:rsid w:val="001D266B"/>
    <w:rsid w:val="001D6BA7"/>
    <w:rsid w:val="001D6D0B"/>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4700"/>
    <w:rsid w:val="00246930"/>
    <w:rsid w:val="00250171"/>
    <w:rsid w:val="00250F06"/>
    <w:rsid w:val="00252232"/>
    <w:rsid w:val="00252B0E"/>
    <w:rsid w:val="00253081"/>
    <w:rsid w:val="002552E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3CC6"/>
    <w:rsid w:val="002B61A7"/>
    <w:rsid w:val="002B67E3"/>
    <w:rsid w:val="002B7EC1"/>
    <w:rsid w:val="002C1A5B"/>
    <w:rsid w:val="002D6797"/>
    <w:rsid w:val="002D7354"/>
    <w:rsid w:val="002E1F19"/>
    <w:rsid w:val="002E32F6"/>
    <w:rsid w:val="002E7451"/>
    <w:rsid w:val="00300013"/>
    <w:rsid w:val="00303C20"/>
    <w:rsid w:val="00304126"/>
    <w:rsid w:val="003056B6"/>
    <w:rsid w:val="003057C7"/>
    <w:rsid w:val="003110A9"/>
    <w:rsid w:val="003127CE"/>
    <w:rsid w:val="003143EA"/>
    <w:rsid w:val="00317D2F"/>
    <w:rsid w:val="003310CF"/>
    <w:rsid w:val="003314CF"/>
    <w:rsid w:val="00332318"/>
    <w:rsid w:val="00341C36"/>
    <w:rsid w:val="003430D8"/>
    <w:rsid w:val="0034417A"/>
    <w:rsid w:val="00347367"/>
    <w:rsid w:val="0034790F"/>
    <w:rsid w:val="00352C2A"/>
    <w:rsid w:val="00354208"/>
    <w:rsid w:val="00364E83"/>
    <w:rsid w:val="0036561E"/>
    <w:rsid w:val="003656F0"/>
    <w:rsid w:val="00365D06"/>
    <w:rsid w:val="00365F5E"/>
    <w:rsid w:val="00367135"/>
    <w:rsid w:val="0036724C"/>
    <w:rsid w:val="003672D6"/>
    <w:rsid w:val="0036780B"/>
    <w:rsid w:val="003731F5"/>
    <w:rsid w:val="003769BD"/>
    <w:rsid w:val="00377477"/>
    <w:rsid w:val="00387328"/>
    <w:rsid w:val="00390381"/>
    <w:rsid w:val="003929A3"/>
    <w:rsid w:val="00395E4A"/>
    <w:rsid w:val="00396732"/>
    <w:rsid w:val="003A2598"/>
    <w:rsid w:val="003A5998"/>
    <w:rsid w:val="003A74D0"/>
    <w:rsid w:val="003B1006"/>
    <w:rsid w:val="003B40C1"/>
    <w:rsid w:val="003B44A0"/>
    <w:rsid w:val="003B44C6"/>
    <w:rsid w:val="003B60FD"/>
    <w:rsid w:val="003B7CF0"/>
    <w:rsid w:val="003C03A5"/>
    <w:rsid w:val="003C061C"/>
    <w:rsid w:val="003C413F"/>
    <w:rsid w:val="003C659E"/>
    <w:rsid w:val="003D6D32"/>
    <w:rsid w:val="003D7313"/>
    <w:rsid w:val="003E1F5A"/>
    <w:rsid w:val="003E5D13"/>
    <w:rsid w:val="003F1745"/>
    <w:rsid w:val="003F4B0E"/>
    <w:rsid w:val="003F51B1"/>
    <w:rsid w:val="003F5701"/>
    <w:rsid w:val="003F77C2"/>
    <w:rsid w:val="00407705"/>
    <w:rsid w:val="00410D8E"/>
    <w:rsid w:val="00415864"/>
    <w:rsid w:val="00415D99"/>
    <w:rsid w:val="0042114F"/>
    <w:rsid w:val="00421CDF"/>
    <w:rsid w:val="00427C9A"/>
    <w:rsid w:val="00430364"/>
    <w:rsid w:val="00434B95"/>
    <w:rsid w:val="00436496"/>
    <w:rsid w:val="00436DC8"/>
    <w:rsid w:val="00441DF5"/>
    <w:rsid w:val="00442F85"/>
    <w:rsid w:val="00446503"/>
    <w:rsid w:val="00447962"/>
    <w:rsid w:val="00450DC7"/>
    <w:rsid w:val="00464C70"/>
    <w:rsid w:val="00466DD9"/>
    <w:rsid w:val="00474811"/>
    <w:rsid w:val="004753A8"/>
    <w:rsid w:val="004833F9"/>
    <w:rsid w:val="00484397"/>
    <w:rsid w:val="0048682C"/>
    <w:rsid w:val="00486856"/>
    <w:rsid w:val="00491627"/>
    <w:rsid w:val="0049203F"/>
    <w:rsid w:val="00493137"/>
    <w:rsid w:val="004938EB"/>
    <w:rsid w:val="00493919"/>
    <w:rsid w:val="00493A63"/>
    <w:rsid w:val="00494838"/>
    <w:rsid w:val="0049551B"/>
    <w:rsid w:val="00495591"/>
    <w:rsid w:val="00496D21"/>
    <w:rsid w:val="004A3901"/>
    <w:rsid w:val="004A4E11"/>
    <w:rsid w:val="004A556F"/>
    <w:rsid w:val="004A6729"/>
    <w:rsid w:val="004B3475"/>
    <w:rsid w:val="004B6387"/>
    <w:rsid w:val="004C1C50"/>
    <w:rsid w:val="004C4CCD"/>
    <w:rsid w:val="004C7461"/>
    <w:rsid w:val="004D0A41"/>
    <w:rsid w:val="004D7552"/>
    <w:rsid w:val="004F061C"/>
    <w:rsid w:val="004F5D99"/>
    <w:rsid w:val="004F6DE2"/>
    <w:rsid w:val="0050030E"/>
    <w:rsid w:val="005015A4"/>
    <w:rsid w:val="00502B45"/>
    <w:rsid w:val="0050348E"/>
    <w:rsid w:val="00504A46"/>
    <w:rsid w:val="00504B65"/>
    <w:rsid w:val="00505468"/>
    <w:rsid w:val="00511D89"/>
    <w:rsid w:val="0051334B"/>
    <w:rsid w:val="00517B1A"/>
    <w:rsid w:val="00517DCD"/>
    <w:rsid w:val="005257B1"/>
    <w:rsid w:val="00526AF4"/>
    <w:rsid w:val="0052776F"/>
    <w:rsid w:val="0053098A"/>
    <w:rsid w:val="00547D93"/>
    <w:rsid w:val="00550236"/>
    <w:rsid w:val="00552C7D"/>
    <w:rsid w:val="00560D28"/>
    <w:rsid w:val="00560E06"/>
    <w:rsid w:val="0056169F"/>
    <w:rsid w:val="00562DAF"/>
    <w:rsid w:val="0056717A"/>
    <w:rsid w:val="0057066E"/>
    <w:rsid w:val="00574E66"/>
    <w:rsid w:val="00580D9F"/>
    <w:rsid w:val="0058104F"/>
    <w:rsid w:val="00581ECB"/>
    <w:rsid w:val="00582841"/>
    <w:rsid w:val="0058352D"/>
    <w:rsid w:val="00584CC0"/>
    <w:rsid w:val="005A5D0E"/>
    <w:rsid w:val="005A790E"/>
    <w:rsid w:val="005B2958"/>
    <w:rsid w:val="005B2EAE"/>
    <w:rsid w:val="005B4413"/>
    <w:rsid w:val="005B46F3"/>
    <w:rsid w:val="005B4F24"/>
    <w:rsid w:val="005C0FBA"/>
    <w:rsid w:val="005C145F"/>
    <w:rsid w:val="005C42BA"/>
    <w:rsid w:val="005C6EB8"/>
    <w:rsid w:val="005C71F6"/>
    <w:rsid w:val="005D0046"/>
    <w:rsid w:val="005D5622"/>
    <w:rsid w:val="005D5DAF"/>
    <w:rsid w:val="005D7156"/>
    <w:rsid w:val="005E05E0"/>
    <w:rsid w:val="005E1911"/>
    <w:rsid w:val="005E2494"/>
    <w:rsid w:val="005E4B8D"/>
    <w:rsid w:val="005E578A"/>
    <w:rsid w:val="005E7489"/>
    <w:rsid w:val="005E7A19"/>
    <w:rsid w:val="005F00C8"/>
    <w:rsid w:val="005F0237"/>
    <w:rsid w:val="005F3374"/>
    <w:rsid w:val="005F393E"/>
    <w:rsid w:val="005F3F01"/>
    <w:rsid w:val="00600226"/>
    <w:rsid w:val="00601EDA"/>
    <w:rsid w:val="006025C3"/>
    <w:rsid w:val="0060291D"/>
    <w:rsid w:val="00603AFB"/>
    <w:rsid w:val="00604A32"/>
    <w:rsid w:val="006050A5"/>
    <w:rsid w:val="00611034"/>
    <w:rsid w:val="006118C7"/>
    <w:rsid w:val="006141A3"/>
    <w:rsid w:val="00615C18"/>
    <w:rsid w:val="00630164"/>
    <w:rsid w:val="00631CBC"/>
    <w:rsid w:val="006334D4"/>
    <w:rsid w:val="00634465"/>
    <w:rsid w:val="00634E87"/>
    <w:rsid w:val="0063760B"/>
    <w:rsid w:val="00637B98"/>
    <w:rsid w:val="00640130"/>
    <w:rsid w:val="00642815"/>
    <w:rsid w:val="006436B8"/>
    <w:rsid w:val="006470AE"/>
    <w:rsid w:val="00650874"/>
    <w:rsid w:val="00655FA1"/>
    <w:rsid w:val="00656E73"/>
    <w:rsid w:val="00657B10"/>
    <w:rsid w:val="006714FF"/>
    <w:rsid w:val="00674DCF"/>
    <w:rsid w:val="006763C2"/>
    <w:rsid w:val="00677A8A"/>
    <w:rsid w:val="00681141"/>
    <w:rsid w:val="00681C41"/>
    <w:rsid w:val="00682301"/>
    <w:rsid w:val="00687796"/>
    <w:rsid w:val="00690F4B"/>
    <w:rsid w:val="00691052"/>
    <w:rsid w:val="0069106A"/>
    <w:rsid w:val="00692BB3"/>
    <w:rsid w:val="00692BB9"/>
    <w:rsid w:val="006930F5"/>
    <w:rsid w:val="00694367"/>
    <w:rsid w:val="006A24A8"/>
    <w:rsid w:val="006A336B"/>
    <w:rsid w:val="006A4B6E"/>
    <w:rsid w:val="006B434B"/>
    <w:rsid w:val="006C031F"/>
    <w:rsid w:val="006C19AA"/>
    <w:rsid w:val="006C4C93"/>
    <w:rsid w:val="006C5AD2"/>
    <w:rsid w:val="006D0AA3"/>
    <w:rsid w:val="006D366D"/>
    <w:rsid w:val="006D52A6"/>
    <w:rsid w:val="006E0F6D"/>
    <w:rsid w:val="006E12A5"/>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17CA"/>
    <w:rsid w:val="007320BF"/>
    <w:rsid w:val="007349C8"/>
    <w:rsid w:val="00735549"/>
    <w:rsid w:val="0073640D"/>
    <w:rsid w:val="007364D3"/>
    <w:rsid w:val="00737E70"/>
    <w:rsid w:val="00740BB9"/>
    <w:rsid w:val="0074290D"/>
    <w:rsid w:val="00743BA8"/>
    <w:rsid w:val="007463D6"/>
    <w:rsid w:val="00746930"/>
    <w:rsid w:val="00752C8D"/>
    <w:rsid w:val="007534D6"/>
    <w:rsid w:val="00760C9A"/>
    <w:rsid w:val="007614DE"/>
    <w:rsid w:val="0076163E"/>
    <w:rsid w:val="00763019"/>
    <w:rsid w:val="00770FD5"/>
    <w:rsid w:val="007711DA"/>
    <w:rsid w:val="00773D79"/>
    <w:rsid w:val="0077586E"/>
    <w:rsid w:val="00775A1B"/>
    <w:rsid w:val="00780D9B"/>
    <w:rsid w:val="00782FEB"/>
    <w:rsid w:val="00783072"/>
    <w:rsid w:val="00786DF4"/>
    <w:rsid w:val="007877A9"/>
    <w:rsid w:val="00787E1E"/>
    <w:rsid w:val="007915A2"/>
    <w:rsid w:val="00794302"/>
    <w:rsid w:val="00796A99"/>
    <w:rsid w:val="007A1B5A"/>
    <w:rsid w:val="007A4838"/>
    <w:rsid w:val="007A48B0"/>
    <w:rsid w:val="007A52F8"/>
    <w:rsid w:val="007B6042"/>
    <w:rsid w:val="007C17D9"/>
    <w:rsid w:val="007C273D"/>
    <w:rsid w:val="007C7E8D"/>
    <w:rsid w:val="007C7EB3"/>
    <w:rsid w:val="007D00F0"/>
    <w:rsid w:val="007D7861"/>
    <w:rsid w:val="007E2647"/>
    <w:rsid w:val="007E350D"/>
    <w:rsid w:val="007E3C5A"/>
    <w:rsid w:val="007E5283"/>
    <w:rsid w:val="007E5353"/>
    <w:rsid w:val="007E5D64"/>
    <w:rsid w:val="007E78B4"/>
    <w:rsid w:val="0080685E"/>
    <w:rsid w:val="0081030E"/>
    <w:rsid w:val="00811D43"/>
    <w:rsid w:val="008130A3"/>
    <w:rsid w:val="0081433A"/>
    <w:rsid w:val="00816D62"/>
    <w:rsid w:val="00820B0C"/>
    <w:rsid w:val="00821C23"/>
    <w:rsid w:val="00821E52"/>
    <w:rsid w:val="008245B5"/>
    <w:rsid w:val="0082698A"/>
    <w:rsid w:val="0082748F"/>
    <w:rsid w:val="00836C86"/>
    <w:rsid w:val="008405AA"/>
    <w:rsid w:val="008430E3"/>
    <w:rsid w:val="00852D03"/>
    <w:rsid w:val="0085525D"/>
    <w:rsid w:val="00855F9D"/>
    <w:rsid w:val="00857439"/>
    <w:rsid w:val="008614F1"/>
    <w:rsid w:val="008625AC"/>
    <w:rsid w:val="0086738E"/>
    <w:rsid w:val="00871E6E"/>
    <w:rsid w:val="00872401"/>
    <w:rsid w:val="00876FD1"/>
    <w:rsid w:val="00882164"/>
    <w:rsid w:val="00882A0A"/>
    <w:rsid w:val="0089228B"/>
    <w:rsid w:val="008938BE"/>
    <w:rsid w:val="008A1A59"/>
    <w:rsid w:val="008A1BE9"/>
    <w:rsid w:val="008A6441"/>
    <w:rsid w:val="008B4663"/>
    <w:rsid w:val="008B4F57"/>
    <w:rsid w:val="008B5ED6"/>
    <w:rsid w:val="008C3449"/>
    <w:rsid w:val="008C7F29"/>
    <w:rsid w:val="008D0B57"/>
    <w:rsid w:val="008D0D52"/>
    <w:rsid w:val="008D10D0"/>
    <w:rsid w:val="008D1531"/>
    <w:rsid w:val="008D1992"/>
    <w:rsid w:val="008D1F09"/>
    <w:rsid w:val="008D344B"/>
    <w:rsid w:val="008D7B1C"/>
    <w:rsid w:val="008E0DB7"/>
    <w:rsid w:val="008E2651"/>
    <w:rsid w:val="008E76DA"/>
    <w:rsid w:val="008F10AE"/>
    <w:rsid w:val="0090052D"/>
    <w:rsid w:val="009027DA"/>
    <w:rsid w:val="0090361B"/>
    <w:rsid w:val="00904317"/>
    <w:rsid w:val="00911CB6"/>
    <w:rsid w:val="00914358"/>
    <w:rsid w:val="00920E04"/>
    <w:rsid w:val="00922722"/>
    <w:rsid w:val="00925173"/>
    <w:rsid w:val="00926258"/>
    <w:rsid w:val="00934C82"/>
    <w:rsid w:val="0093672B"/>
    <w:rsid w:val="00941476"/>
    <w:rsid w:val="00943E23"/>
    <w:rsid w:val="00944AED"/>
    <w:rsid w:val="009451A8"/>
    <w:rsid w:val="009456EF"/>
    <w:rsid w:val="00945B7E"/>
    <w:rsid w:val="009545C7"/>
    <w:rsid w:val="00954EE3"/>
    <w:rsid w:val="00956331"/>
    <w:rsid w:val="00956C01"/>
    <w:rsid w:val="00957800"/>
    <w:rsid w:val="00957D37"/>
    <w:rsid w:val="009616B4"/>
    <w:rsid w:val="00961A14"/>
    <w:rsid w:val="009803EF"/>
    <w:rsid w:val="00982425"/>
    <w:rsid w:val="009850EA"/>
    <w:rsid w:val="00990F65"/>
    <w:rsid w:val="00995A57"/>
    <w:rsid w:val="009A2923"/>
    <w:rsid w:val="009A32E0"/>
    <w:rsid w:val="009A4C55"/>
    <w:rsid w:val="009A4E64"/>
    <w:rsid w:val="009B14F8"/>
    <w:rsid w:val="009B2022"/>
    <w:rsid w:val="009B47D2"/>
    <w:rsid w:val="009C08F5"/>
    <w:rsid w:val="009C201A"/>
    <w:rsid w:val="009C225B"/>
    <w:rsid w:val="009C3CF4"/>
    <w:rsid w:val="009C3D9F"/>
    <w:rsid w:val="009C4F03"/>
    <w:rsid w:val="009C5D58"/>
    <w:rsid w:val="009C6B36"/>
    <w:rsid w:val="009D0903"/>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3CEE"/>
    <w:rsid w:val="009F4033"/>
    <w:rsid w:val="009F73DE"/>
    <w:rsid w:val="00A01BF5"/>
    <w:rsid w:val="00A0214D"/>
    <w:rsid w:val="00A06CF4"/>
    <w:rsid w:val="00A1102D"/>
    <w:rsid w:val="00A1251C"/>
    <w:rsid w:val="00A15BF1"/>
    <w:rsid w:val="00A168FF"/>
    <w:rsid w:val="00A1721C"/>
    <w:rsid w:val="00A17AC5"/>
    <w:rsid w:val="00A225E3"/>
    <w:rsid w:val="00A25DA4"/>
    <w:rsid w:val="00A27C1E"/>
    <w:rsid w:val="00A32589"/>
    <w:rsid w:val="00A34B18"/>
    <w:rsid w:val="00A35218"/>
    <w:rsid w:val="00A43411"/>
    <w:rsid w:val="00A5173A"/>
    <w:rsid w:val="00A55AA9"/>
    <w:rsid w:val="00A609B9"/>
    <w:rsid w:val="00A6479F"/>
    <w:rsid w:val="00A65896"/>
    <w:rsid w:val="00A67427"/>
    <w:rsid w:val="00A70D95"/>
    <w:rsid w:val="00A72670"/>
    <w:rsid w:val="00A753E4"/>
    <w:rsid w:val="00A7629A"/>
    <w:rsid w:val="00A76B32"/>
    <w:rsid w:val="00A7783C"/>
    <w:rsid w:val="00A80985"/>
    <w:rsid w:val="00A841CF"/>
    <w:rsid w:val="00A84E00"/>
    <w:rsid w:val="00A84E67"/>
    <w:rsid w:val="00A85625"/>
    <w:rsid w:val="00A903EA"/>
    <w:rsid w:val="00A903F2"/>
    <w:rsid w:val="00A94EA1"/>
    <w:rsid w:val="00A956C1"/>
    <w:rsid w:val="00A973FD"/>
    <w:rsid w:val="00A9768F"/>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8DC"/>
    <w:rsid w:val="00AF1BD1"/>
    <w:rsid w:val="00AF7E0C"/>
    <w:rsid w:val="00B00B7F"/>
    <w:rsid w:val="00B024C1"/>
    <w:rsid w:val="00B03CAB"/>
    <w:rsid w:val="00B04341"/>
    <w:rsid w:val="00B046B9"/>
    <w:rsid w:val="00B0782D"/>
    <w:rsid w:val="00B112C3"/>
    <w:rsid w:val="00B125B3"/>
    <w:rsid w:val="00B128C3"/>
    <w:rsid w:val="00B17C25"/>
    <w:rsid w:val="00B20713"/>
    <w:rsid w:val="00B23729"/>
    <w:rsid w:val="00B25494"/>
    <w:rsid w:val="00B2719C"/>
    <w:rsid w:val="00B32D40"/>
    <w:rsid w:val="00B32F68"/>
    <w:rsid w:val="00B33ED6"/>
    <w:rsid w:val="00B35840"/>
    <w:rsid w:val="00B36397"/>
    <w:rsid w:val="00B4123C"/>
    <w:rsid w:val="00B42DEE"/>
    <w:rsid w:val="00B43350"/>
    <w:rsid w:val="00B52007"/>
    <w:rsid w:val="00B554DF"/>
    <w:rsid w:val="00B563A3"/>
    <w:rsid w:val="00B62CA4"/>
    <w:rsid w:val="00B62E25"/>
    <w:rsid w:val="00B704E8"/>
    <w:rsid w:val="00B73AFA"/>
    <w:rsid w:val="00B741A3"/>
    <w:rsid w:val="00B75196"/>
    <w:rsid w:val="00B77D62"/>
    <w:rsid w:val="00B83979"/>
    <w:rsid w:val="00B86E35"/>
    <w:rsid w:val="00B93323"/>
    <w:rsid w:val="00B93BC2"/>
    <w:rsid w:val="00B95514"/>
    <w:rsid w:val="00BA00F5"/>
    <w:rsid w:val="00BA350F"/>
    <w:rsid w:val="00BA66B0"/>
    <w:rsid w:val="00BB1F44"/>
    <w:rsid w:val="00BB276B"/>
    <w:rsid w:val="00BB4B51"/>
    <w:rsid w:val="00BC00C6"/>
    <w:rsid w:val="00BC22D8"/>
    <w:rsid w:val="00BC2542"/>
    <w:rsid w:val="00BC2B2E"/>
    <w:rsid w:val="00BC2CDC"/>
    <w:rsid w:val="00BC3002"/>
    <w:rsid w:val="00BC3992"/>
    <w:rsid w:val="00BC3CFF"/>
    <w:rsid w:val="00BC6EBD"/>
    <w:rsid w:val="00BD4D41"/>
    <w:rsid w:val="00BD54FC"/>
    <w:rsid w:val="00BE2C52"/>
    <w:rsid w:val="00BE5DA9"/>
    <w:rsid w:val="00BE795F"/>
    <w:rsid w:val="00BF5F55"/>
    <w:rsid w:val="00BF692F"/>
    <w:rsid w:val="00BF7696"/>
    <w:rsid w:val="00C03F19"/>
    <w:rsid w:val="00C06AC7"/>
    <w:rsid w:val="00C07564"/>
    <w:rsid w:val="00C076E4"/>
    <w:rsid w:val="00C11C43"/>
    <w:rsid w:val="00C12FB8"/>
    <w:rsid w:val="00C22122"/>
    <w:rsid w:val="00C24CD5"/>
    <w:rsid w:val="00C24EF6"/>
    <w:rsid w:val="00C25B13"/>
    <w:rsid w:val="00C2653B"/>
    <w:rsid w:val="00C35ABA"/>
    <w:rsid w:val="00C36FDD"/>
    <w:rsid w:val="00C4678C"/>
    <w:rsid w:val="00C477FD"/>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3CD9"/>
    <w:rsid w:val="00CB7212"/>
    <w:rsid w:val="00CB7390"/>
    <w:rsid w:val="00CC0B5C"/>
    <w:rsid w:val="00CC2C9D"/>
    <w:rsid w:val="00CC3167"/>
    <w:rsid w:val="00CC3960"/>
    <w:rsid w:val="00CC4FDD"/>
    <w:rsid w:val="00CC5818"/>
    <w:rsid w:val="00CC7847"/>
    <w:rsid w:val="00CC7BB3"/>
    <w:rsid w:val="00CC7D02"/>
    <w:rsid w:val="00CD0BB3"/>
    <w:rsid w:val="00CD1378"/>
    <w:rsid w:val="00CD2865"/>
    <w:rsid w:val="00CD7432"/>
    <w:rsid w:val="00CE16D5"/>
    <w:rsid w:val="00CE25F4"/>
    <w:rsid w:val="00CE38FF"/>
    <w:rsid w:val="00CE4773"/>
    <w:rsid w:val="00CE4991"/>
    <w:rsid w:val="00CE54D7"/>
    <w:rsid w:val="00CE57BB"/>
    <w:rsid w:val="00CE6389"/>
    <w:rsid w:val="00CE6982"/>
    <w:rsid w:val="00CE7B8D"/>
    <w:rsid w:val="00CF0444"/>
    <w:rsid w:val="00CF7D28"/>
    <w:rsid w:val="00CF7D3F"/>
    <w:rsid w:val="00D01A38"/>
    <w:rsid w:val="00D05899"/>
    <w:rsid w:val="00D06240"/>
    <w:rsid w:val="00D06E67"/>
    <w:rsid w:val="00D13BE9"/>
    <w:rsid w:val="00D14D80"/>
    <w:rsid w:val="00D1558B"/>
    <w:rsid w:val="00D1682E"/>
    <w:rsid w:val="00D20135"/>
    <w:rsid w:val="00D20546"/>
    <w:rsid w:val="00D20A8B"/>
    <w:rsid w:val="00D20F91"/>
    <w:rsid w:val="00D22142"/>
    <w:rsid w:val="00D328F3"/>
    <w:rsid w:val="00D32D33"/>
    <w:rsid w:val="00D4225E"/>
    <w:rsid w:val="00D44E11"/>
    <w:rsid w:val="00D45C0E"/>
    <w:rsid w:val="00D467C1"/>
    <w:rsid w:val="00D47E3C"/>
    <w:rsid w:val="00D507C6"/>
    <w:rsid w:val="00D50C8F"/>
    <w:rsid w:val="00D52456"/>
    <w:rsid w:val="00D5380F"/>
    <w:rsid w:val="00D56751"/>
    <w:rsid w:val="00D56EB4"/>
    <w:rsid w:val="00D6021B"/>
    <w:rsid w:val="00D60F13"/>
    <w:rsid w:val="00D611C6"/>
    <w:rsid w:val="00D659F8"/>
    <w:rsid w:val="00D6789D"/>
    <w:rsid w:val="00D67F17"/>
    <w:rsid w:val="00D7021D"/>
    <w:rsid w:val="00D72231"/>
    <w:rsid w:val="00D755FB"/>
    <w:rsid w:val="00D75EC6"/>
    <w:rsid w:val="00D800AB"/>
    <w:rsid w:val="00D80832"/>
    <w:rsid w:val="00D816DD"/>
    <w:rsid w:val="00D85144"/>
    <w:rsid w:val="00D85798"/>
    <w:rsid w:val="00D85A39"/>
    <w:rsid w:val="00D87FA3"/>
    <w:rsid w:val="00D91A34"/>
    <w:rsid w:val="00D9252C"/>
    <w:rsid w:val="00D9372D"/>
    <w:rsid w:val="00D944DD"/>
    <w:rsid w:val="00D95BC0"/>
    <w:rsid w:val="00D97055"/>
    <w:rsid w:val="00D975AF"/>
    <w:rsid w:val="00DA7CD1"/>
    <w:rsid w:val="00DB026D"/>
    <w:rsid w:val="00DB1DF8"/>
    <w:rsid w:val="00DB28CE"/>
    <w:rsid w:val="00DB2FB3"/>
    <w:rsid w:val="00DB4929"/>
    <w:rsid w:val="00DC0782"/>
    <w:rsid w:val="00DC3B41"/>
    <w:rsid w:val="00DC3B90"/>
    <w:rsid w:val="00DC7FFA"/>
    <w:rsid w:val="00DD2AD8"/>
    <w:rsid w:val="00DD3218"/>
    <w:rsid w:val="00DE6497"/>
    <w:rsid w:val="00DF062E"/>
    <w:rsid w:val="00DF5C71"/>
    <w:rsid w:val="00DF617B"/>
    <w:rsid w:val="00E024E2"/>
    <w:rsid w:val="00E050A0"/>
    <w:rsid w:val="00E05794"/>
    <w:rsid w:val="00E05886"/>
    <w:rsid w:val="00E06E66"/>
    <w:rsid w:val="00E1098F"/>
    <w:rsid w:val="00E12662"/>
    <w:rsid w:val="00E14B5A"/>
    <w:rsid w:val="00E14D64"/>
    <w:rsid w:val="00E14DAB"/>
    <w:rsid w:val="00E24DF9"/>
    <w:rsid w:val="00E32089"/>
    <w:rsid w:val="00E3506D"/>
    <w:rsid w:val="00E3587B"/>
    <w:rsid w:val="00E41AA7"/>
    <w:rsid w:val="00E441A1"/>
    <w:rsid w:val="00E459EE"/>
    <w:rsid w:val="00E46E71"/>
    <w:rsid w:val="00E47266"/>
    <w:rsid w:val="00E504DC"/>
    <w:rsid w:val="00E50855"/>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0C65"/>
    <w:rsid w:val="00E954B8"/>
    <w:rsid w:val="00E9625B"/>
    <w:rsid w:val="00EA2430"/>
    <w:rsid w:val="00EA2E6E"/>
    <w:rsid w:val="00EA315F"/>
    <w:rsid w:val="00EB082E"/>
    <w:rsid w:val="00EB180D"/>
    <w:rsid w:val="00EB235F"/>
    <w:rsid w:val="00EB5F3F"/>
    <w:rsid w:val="00EC0911"/>
    <w:rsid w:val="00EC4B9E"/>
    <w:rsid w:val="00EC4F91"/>
    <w:rsid w:val="00EC5235"/>
    <w:rsid w:val="00EC6210"/>
    <w:rsid w:val="00EC6A13"/>
    <w:rsid w:val="00EC6F70"/>
    <w:rsid w:val="00ED42A5"/>
    <w:rsid w:val="00ED74D1"/>
    <w:rsid w:val="00EE7BAE"/>
    <w:rsid w:val="00EF086F"/>
    <w:rsid w:val="00EF34DA"/>
    <w:rsid w:val="00EF5BDD"/>
    <w:rsid w:val="00F003B9"/>
    <w:rsid w:val="00F009A7"/>
    <w:rsid w:val="00F00E4E"/>
    <w:rsid w:val="00F026BF"/>
    <w:rsid w:val="00F05E6F"/>
    <w:rsid w:val="00F141DE"/>
    <w:rsid w:val="00F14287"/>
    <w:rsid w:val="00F15138"/>
    <w:rsid w:val="00F157D7"/>
    <w:rsid w:val="00F163F1"/>
    <w:rsid w:val="00F2056A"/>
    <w:rsid w:val="00F271DD"/>
    <w:rsid w:val="00F27C0D"/>
    <w:rsid w:val="00F30438"/>
    <w:rsid w:val="00F3061C"/>
    <w:rsid w:val="00F31475"/>
    <w:rsid w:val="00F3435B"/>
    <w:rsid w:val="00F40128"/>
    <w:rsid w:val="00F40A27"/>
    <w:rsid w:val="00F422BB"/>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4F5A"/>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46CB"/>
    <w:rsid w:val="00FD4914"/>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382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50A5"/>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3B60FD"/>
    <w:rPr>
      <w:sz w:val="20"/>
      <w:szCs w:val="20"/>
    </w:rPr>
  </w:style>
  <w:style w:type="character" w:customStyle="1" w:styleId="FootnoteTextChar">
    <w:name w:val="Footnote Text Char"/>
    <w:basedOn w:val="DefaultParagraphFont"/>
    <w:link w:val="FootnoteText"/>
    <w:rsid w:val="003B60FD"/>
    <w:rPr>
      <w:rFonts w:cs="Baskerville Old Face"/>
    </w:rPr>
  </w:style>
  <w:style w:type="character" w:styleId="FootnoteReference">
    <w:name w:val="footnote reference"/>
    <w:basedOn w:val="DefaultParagraphFont"/>
    <w:rsid w:val="003B60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 w:id="2007052631">
      <w:bodyDiv w:val="1"/>
      <w:marLeft w:val="0"/>
      <w:marRight w:val="0"/>
      <w:marTop w:val="0"/>
      <w:marBottom w:val="0"/>
      <w:divBdr>
        <w:top w:val="none" w:sz="0" w:space="0" w:color="auto"/>
        <w:left w:val="none" w:sz="0" w:space="0" w:color="auto"/>
        <w:bottom w:val="none" w:sz="0" w:space="0" w:color="auto"/>
        <w:right w:val="none" w:sz="0" w:space="0" w:color="auto"/>
      </w:divBdr>
    </w:div>
    <w:div w:id="206821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90A9A-6308-4B99-AC78-1354FB61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2020-05-15T16:51:00Z</dcterms:created>
  <dcterms:modified xsi:type="dcterms:W3CDTF">2020-05-15T16:53:00Z</dcterms:modified>
</cp:coreProperties>
</file>